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575D" w:rsidRPr="000C4C57" w:rsidRDefault="00DD575D" w:rsidP="000C4C57">
      <w:pPr>
        <w:spacing w:before="100" w:beforeAutospacing="1" w:after="100" w:afterAutospacing="1" w:line="240" w:lineRule="auto"/>
        <w:jc w:val="both"/>
        <w:outlineLvl w:val="1"/>
        <w:rPr>
          <w:rFonts w:ascii="Arial" w:eastAsia="Times New Roman" w:hAnsi="Arial" w:cs="Arial"/>
          <w:b/>
          <w:bCs/>
          <w:sz w:val="24"/>
          <w:szCs w:val="24"/>
          <w:lang w:eastAsia="es-ES"/>
        </w:rPr>
      </w:pPr>
      <w:r w:rsidRPr="000C4C57">
        <w:rPr>
          <w:rFonts w:ascii="Arial" w:eastAsia="Times New Roman" w:hAnsi="Arial" w:cs="Arial"/>
          <w:b/>
          <w:bCs/>
          <w:sz w:val="24"/>
          <w:szCs w:val="24"/>
          <w:lang w:eastAsia="es-ES"/>
        </w:rPr>
        <w:t>La difícil realidad del conflicto armado en Colombia</w:t>
      </w:r>
    </w:p>
    <w:p w:rsidR="00DD575D" w:rsidRPr="000C4C57" w:rsidRDefault="00DD575D" w:rsidP="000C4C57">
      <w:pPr>
        <w:spacing w:after="0" w:line="240" w:lineRule="auto"/>
        <w:jc w:val="both"/>
        <w:rPr>
          <w:rFonts w:ascii="Arial" w:eastAsia="Times New Roman" w:hAnsi="Arial" w:cs="Arial"/>
          <w:sz w:val="24"/>
          <w:szCs w:val="24"/>
          <w:lang w:eastAsia="es-ES"/>
        </w:rPr>
      </w:pPr>
      <w:r w:rsidRPr="000C4C57">
        <w:rPr>
          <w:rFonts w:ascii="Arial" w:eastAsia="Times New Roman" w:hAnsi="Arial" w:cs="Arial"/>
          <w:sz w:val="24"/>
          <w:szCs w:val="24"/>
          <w:lang w:eastAsia="es-ES"/>
        </w:rPr>
        <w:t>04 marzo 2020</w:t>
      </w:r>
    </w:p>
    <w:p w:rsidR="00DD575D" w:rsidRPr="000C4C57" w:rsidRDefault="00DD575D" w:rsidP="000C4C57">
      <w:pPr>
        <w:spacing w:before="100" w:beforeAutospacing="1" w:after="100" w:afterAutospacing="1" w:line="240" w:lineRule="auto"/>
        <w:jc w:val="both"/>
        <w:rPr>
          <w:rFonts w:ascii="Arial" w:eastAsia="Times New Roman" w:hAnsi="Arial" w:cs="Arial"/>
          <w:sz w:val="24"/>
          <w:szCs w:val="24"/>
          <w:lang w:eastAsia="es-ES"/>
        </w:rPr>
      </w:pPr>
      <w:r w:rsidRPr="000C4C57">
        <w:rPr>
          <w:rFonts w:ascii="Arial" w:eastAsia="Times New Roman" w:hAnsi="Arial" w:cs="Arial"/>
          <w:sz w:val="24"/>
          <w:szCs w:val="24"/>
          <w:lang w:eastAsia="es-ES"/>
        </w:rPr>
        <w:t>La paz es todavía esquiva en muchos territorios de Colombia. En 2019, hubo 352 víctimas de artefactos explosivos y minas antipersonal, más de 25.300 personas desplazadas masivamente y 218 agresiones a la Misión Médica. Sin embargo, estos fueron solo algunos de los tristes indicadores del deterioro de las condiciones humanitarias en varias zonas del país.</w:t>
      </w:r>
      <w:r w:rsidR="00893371">
        <w:rPr>
          <w:rFonts w:ascii="Arial" w:eastAsia="Times New Roman" w:hAnsi="Arial" w:cs="Arial"/>
          <w:sz w:val="24"/>
          <w:szCs w:val="24"/>
          <w:lang w:eastAsia="es-ES"/>
        </w:rPr>
        <w:t xml:space="preserve"> </w:t>
      </w:r>
      <w:r w:rsidRPr="000C4C57">
        <w:rPr>
          <w:rFonts w:ascii="Arial" w:eastAsia="Times New Roman" w:hAnsi="Arial" w:cs="Arial"/>
          <w:sz w:val="24"/>
          <w:szCs w:val="24"/>
          <w:lang w:eastAsia="es-ES"/>
        </w:rPr>
        <w:t>A lo largo de 2019, nuestros equipos en el terreno documentaron 987 violaciones al derecho internacional humanitario (DIH) y otras normas humanitarias.</w:t>
      </w:r>
      <w:r w:rsidR="00D037BA">
        <w:rPr>
          <w:rFonts w:ascii="Arial" w:eastAsia="Times New Roman" w:hAnsi="Arial" w:cs="Arial"/>
          <w:sz w:val="24"/>
          <w:szCs w:val="24"/>
          <w:lang w:eastAsia="es-ES"/>
        </w:rPr>
        <w:t xml:space="preserve"> </w:t>
      </w:r>
      <w:r w:rsidRPr="000C4C57">
        <w:rPr>
          <w:rFonts w:ascii="Arial" w:eastAsia="Times New Roman" w:hAnsi="Arial" w:cs="Arial"/>
          <w:sz w:val="24"/>
          <w:szCs w:val="24"/>
          <w:lang w:eastAsia="es-ES"/>
        </w:rPr>
        <w:t>El 77% de estos casos fueron amenazas, homicidios, actos de violencia sexual y reclutamiento de menores, entre otros hechos de suma gravedad. Sin embargo, se trata de una mirada parcial de la situación, resultado de los casos que conocemos de primera mano en las 13 oficinas que tenemos en el país.</w:t>
      </w:r>
      <w:r w:rsidR="002F013E">
        <w:rPr>
          <w:rFonts w:ascii="Arial" w:eastAsia="Times New Roman" w:hAnsi="Arial" w:cs="Arial"/>
          <w:sz w:val="24"/>
          <w:szCs w:val="24"/>
          <w:lang w:eastAsia="es-ES"/>
        </w:rPr>
        <w:t xml:space="preserve"> </w:t>
      </w:r>
      <w:r w:rsidRPr="000C4C57">
        <w:rPr>
          <w:rFonts w:ascii="Arial" w:eastAsia="Times New Roman" w:hAnsi="Arial" w:cs="Arial"/>
          <w:sz w:val="24"/>
          <w:szCs w:val="24"/>
          <w:lang w:eastAsia="es-ES"/>
        </w:rPr>
        <w:t>Este panorama desalentador muestra que todos los actores armados en Colombia aún irrespetan las reglas mínimas de la guerra y dejan a la población civil frente a las peores consecuencias de sus acciones.</w:t>
      </w:r>
    </w:p>
    <w:p w:rsidR="00DD575D" w:rsidRPr="000C4C57" w:rsidRDefault="00DD575D" w:rsidP="000C4C57">
      <w:pPr>
        <w:spacing w:before="100" w:beforeAutospacing="1" w:after="100" w:afterAutospacing="1" w:line="240" w:lineRule="auto"/>
        <w:jc w:val="both"/>
        <w:outlineLvl w:val="1"/>
        <w:rPr>
          <w:rFonts w:ascii="Arial" w:eastAsia="Times New Roman" w:hAnsi="Arial" w:cs="Arial"/>
          <w:b/>
          <w:bCs/>
          <w:sz w:val="24"/>
          <w:szCs w:val="24"/>
          <w:lang w:eastAsia="es-ES"/>
        </w:rPr>
      </w:pPr>
      <w:r w:rsidRPr="000C4C57">
        <w:rPr>
          <w:rFonts w:ascii="Arial" w:eastAsia="Times New Roman" w:hAnsi="Arial" w:cs="Arial"/>
          <w:b/>
          <w:bCs/>
          <w:sz w:val="24"/>
          <w:szCs w:val="24"/>
          <w:lang w:eastAsia="es-ES"/>
        </w:rPr>
        <w:t>Las agresiones a la Misión Médica</w:t>
      </w:r>
    </w:p>
    <w:p w:rsidR="00DD575D" w:rsidRPr="000C4C57" w:rsidRDefault="00DD575D" w:rsidP="002476AD">
      <w:pPr>
        <w:spacing w:before="100" w:beforeAutospacing="1" w:after="100" w:afterAutospacing="1" w:line="240" w:lineRule="auto"/>
        <w:jc w:val="both"/>
        <w:rPr>
          <w:rFonts w:ascii="Arial" w:eastAsia="Times New Roman" w:hAnsi="Arial" w:cs="Arial"/>
          <w:sz w:val="24"/>
          <w:szCs w:val="24"/>
          <w:lang w:eastAsia="es-ES"/>
        </w:rPr>
      </w:pPr>
      <w:r w:rsidRPr="000C4C57">
        <w:rPr>
          <w:rFonts w:ascii="Arial" w:eastAsia="Times New Roman" w:hAnsi="Arial" w:cs="Arial"/>
          <w:sz w:val="24"/>
          <w:szCs w:val="24"/>
          <w:lang w:eastAsia="es-ES"/>
        </w:rPr>
        <w:t>Es innegable que la respuesta institucional a las víctimas se ha robustecido, a la vez que las comunidades han mejorado su capacidad de autoprotección y organización para la defensa de sus derechos. Sin embargo, este potencial se pone en riesgo cada vez que se ataca la capacidad de algo tan esencial como salvar vidas. </w:t>
      </w:r>
      <w:r w:rsidR="00D12DA3">
        <w:rPr>
          <w:rFonts w:ascii="Arial" w:eastAsia="Times New Roman" w:hAnsi="Arial" w:cs="Arial"/>
          <w:sz w:val="24"/>
          <w:szCs w:val="24"/>
          <w:lang w:eastAsia="es-ES"/>
        </w:rPr>
        <w:t xml:space="preserve"> </w:t>
      </w:r>
      <w:r w:rsidRPr="000C4C57">
        <w:rPr>
          <w:rFonts w:ascii="Arial" w:eastAsia="Times New Roman" w:hAnsi="Arial" w:cs="Arial"/>
          <w:sz w:val="24"/>
          <w:szCs w:val="24"/>
          <w:lang w:eastAsia="es-ES"/>
        </w:rPr>
        <w:t>Las amenazas y las peligrosas situaciones de inseguridad impiden que el personal de salud continúe con su trabajo.</w:t>
      </w:r>
      <w:r w:rsidR="001A3EEF">
        <w:rPr>
          <w:rFonts w:ascii="Arial" w:eastAsia="Times New Roman" w:hAnsi="Arial" w:cs="Arial"/>
          <w:sz w:val="24"/>
          <w:szCs w:val="24"/>
          <w:lang w:eastAsia="es-ES"/>
        </w:rPr>
        <w:t xml:space="preserve"> </w:t>
      </w:r>
      <w:r w:rsidRPr="000C4C57">
        <w:rPr>
          <w:rFonts w:ascii="Arial" w:eastAsia="Times New Roman" w:hAnsi="Arial" w:cs="Arial"/>
          <w:sz w:val="24"/>
          <w:szCs w:val="24"/>
          <w:lang w:eastAsia="es-ES"/>
        </w:rPr>
        <w:t>Es imposible calcular la cantidad de enfermedades prevenibles, complicaciones médicas y muertes que se hubieran podido evitar cada vez que un trabajador de la salud fue obligado a huir o cada vez que un puesto</w:t>
      </w:r>
      <w:r w:rsidR="002476AD">
        <w:rPr>
          <w:rFonts w:ascii="Arial" w:eastAsia="Times New Roman" w:hAnsi="Arial" w:cs="Arial"/>
          <w:sz w:val="24"/>
          <w:szCs w:val="24"/>
          <w:lang w:eastAsia="es-ES"/>
        </w:rPr>
        <w:t xml:space="preserve"> de atención cerró por falta de </w:t>
      </w:r>
      <w:r w:rsidRPr="000C4C57">
        <w:rPr>
          <w:rFonts w:ascii="Arial" w:eastAsia="Times New Roman" w:hAnsi="Arial" w:cs="Arial"/>
          <w:sz w:val="24"/>
          <w:szCs w:val="24"/>
          <w:lang w:eastAsia="es-ES"/>
        </w:rPr>
        <w:t>recursos.</w:t>
      </w:r>
      <w:r w:rsidR="00DE0C71">
        <w:rPr>
          <w:rFonts w:ascii="Arial" w:eastAsia="Times New Roman" w:hAnsi="Arial" w:cs="Arial"/>
          <w:sz w:val="24"/>
          <w:szCs w:val="24"/>
          <w:lang w:eastAsia="es-ES"/>
        </w:rPr>
        <w:t xml:space="preserve"> En </w:t>
      </w:r>
      <w:r w:rsidRPr="000C4C57">
        <w:rPr>
          <w:rFonts w:ascii="Arial" w:eastAsia="Times New Roman" w:hAnsi="Arial" w:cs="Arial"/>
          <w:sz w:val="24"/>
          <w:szCs w:val="24"/>
          <w:lang w:eastAsia="es-ES"/>
        </w:rPr>
        <w:t>zonas de conflicto en Colombia, las personas enfermas o heridas se enfrentan constantemente a la falta de infraestructura y/o personal sanitario</w:t>
      </w:r>
    </w:p>
    <w:p w:rsidR="00E62425" w:rsidRDefault="00DE0C71" w:rsidP="000C4C57">
      <w:pPr>
        <w:jc w:val="both"/>
      </w:pPr>
      <w:hyperlink r:id="rId4" w:history="1">
        <w:r w:rsidR="00DD575D" w:rsidRPr="000C4C57">
          <w:rPr>
            <w:rStyle w:val="Hipervnculo"/>
            <w:rFonts w:ascii="Arial" w:hAnsi="Arial" w:cs="Arial"/>
            <w:sz w:val="24"/>
            <w:szCs w:val="24"/>
          </w:rPr>
          <w:t>https://www.icrc.org/es/document/colombia-preocupaciones-del-conflicto-armado-y-la-violencia</w:t>
        </w:r>
      </w:hyperlink>
      <w:r w:rsidR="00DD575D">
        <w:t xml:space="preserve"> </w:t>
      </w:r>
      <w:bookmarkStart w:id="0" w:name="_GoBack"/>
      <w:bookmarkEnd w:id="0"/>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proofState w:spelling="clean" w:grammar="clean"/>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0321"/>
    <w:rsid w:val="000C4C57"/>
    <w:rsid w:val="00135367"/>
    <w:rsid w:val="001A3EEF"/>
    <w:rsid w:val="002476AD"/>
    <w:rsid w:val="002F013E"/>
    <w:rsid w:val="00360321"/>
    <w:rsid w:val="006832AA"/>
    <w:rsid w:val="00781D71"/>
    <w:rsid w:val="00855BDE"/>
    <w:rsid w:val="00893371"/>
    <w:rsid w:val="00D037BA"/>
    <w:rsid w:val="00D12DA3"/>
    <w:rsid w:val="00DC0D70"/>
    <w:rsid w:val="00DD575D"/>
    <w:rsid w:val="00DE0C71"/>
    <w:rsid w:val="00E6242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95F05F4-62B7-4118-8F10-1854AFAF84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DD575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3040636">
      <w:bodyDiv w:val="1"/>
      <w:marLeft w:val="0"/>
      <w:marRight w:val="0"/>
      <w:marTop w:val="0"/>
      <w:marBottom w:val="0"/>
      <w:divBdr>
        <w:top w:val="none" w:sz="0" w:space="0" w:color="auto"/>
        <w:left w:val="none" w:sz="0" w:space="0" w:color="auto"/>
        <w:bottom w:val="none" w:sz="0" w:space="0" w:color="auto"/>
        <w:right w:val="none" w:sz="0" w:space="0" w:color="auto"/>
      </w:divBdr>
      <w:divsChild>
        <w:div w:id="1377241313">
          <w:marLeft w:val="0"/>
          <w:marRight w:val="0"/>
          <w:marTop w:val="0"/>
          <w:marBottom w:val="0"/>
          <w:divBdr>
            <w:top w:val="none" w:sz="0" w:space="0" w:color="auto"/>
            <w:left w:val="none" w:sz="0" w:space="0" w:color="auto"/>
            <w:bottom w:val="none" w:sz="0" w:space="0" w:color="auto"/>
            <w:right w:val="none" w:sz="0" w:space="0" w:color="auto"/>
          </w:divBdr>
          <w:divsChild>
            <w:div w:id="2015061081">
              <w:marLeft w:val="0"/>
              <w:marRight w:val="0"/>
              <w:marTop w:val="0"/>
              <w:marBottom w:val="0"/>
              <w:divBdr>
                <w:top w:val="none" w:sz="0" w:space="0" w:color="auto"/>
                <w:left w:val="none" w:sz="0" w:space="0" w:color="auto"/>
                <w:bottom w:val="none" w:sz="0" w:space="0" w:color="auto"/>
                <w:right w:val="none" w:sz="0" w:space="0" w:color="auto"/>
              </w:divBdr>
              <w:divsChild>
                <w:div w:id="382098892">
                  <w:marLeft w:val="0"/>
                  <w:marRight w:val="0"/>
                  <w:marTop w:val="0"/>
                  <w:marBottom w:val="0"/>
                  <w:divBdr>
                    <w:top w:val="none" w:sz="0" w:space="0" w:color="auto"/>
                    <w:left w:val="none" w:sz="0" w:space="0" w:color="auto"/>
                    <w:bottom w:val="none" w:sz="0" w:space="0" w:color="auto"/>
                    <w:right w:val="none" w:sz="0" w:space="0" w:color="auto"/>
                  </w:divBdr>
                </w:div>
                <w:div w:id="2073968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149229">
          <w:marLeft w:val="0"/>
          <w:marRight w:val="0"/>
          <w:marTop w:val="0"/>
          <w:marBottom w:val="0"/>
          <w:divBdr>
            <w:top w:val="none" w:sz="0" w:space="0" w:color="auto"/>
            <w:left w:val="none" w:sz="0" w:space="0" w:color="auto"/>
            <w:bottom w:val="none" w:sz="0" w:space="0" w:color="auto"/>
            <w:right w:val="none" w:sz="0" w:space="0" w:color="auto"/>
          </w:divBdr>
          <w:divsChild>
            <w:div w:id="1522478403">
              <w:marLeft w:val="0"/>
              <w:marRight w:val="0"/>
              <w:marTop w:val="0"/>
              <w:marBottom w:val="0"/>
              <w:divBdr>
                <w:top w:val="none" w:sz="0" w:space="0" w:color="auto"/>
                <w:left w:val="none" w:sz="0" w:space="0" w:color="auto"/>
                <w:bottom w:val="none" w:sz="0" w:space="0" w:color="auto"/>
                <w:right w:val="none" w:sz="0" w:space="0" w:color="auto"/>
              </w:divBdr>
              <w:divsChild>
                <w:div w:id="1042748536">
                  <w:marLeft w:val="0"/>
                  <w:marRight w:val="0"/>
                  <w:marTop w:val="0"/>
                  <w:marBottom w:val="0"/>
                  <w:divBdr>
                    <w:top w:val="none" w:sz="0" w:space="0" w:color="auto"/>
                    <w:left w:val="none" w:sz="0" w:space="0" w:color="auto"/>
                    <w:bottom w:val="none" w:sz="0" w:space="0" w:color="auto"/>
                    <w:right w:val="none" w:sz="0" w:space="0" w:color="auto"/>
                  </w:divBdr>
                  <w:divsChild>
                    <w:div w:id="487131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703694">
              <w:marLeft w:val="0"/>
              <w:marRight w:val="0"/>
              <w:marTop w:val="0"/>
              <w:marBottom w:val="0"/>
              <w:divBdr>
                <w:top w:val="none" w:sz="0" w:space="0" w:color="auto"/>
                <w:left w:val="none" w:sz="0" w:space="0" w:color="auto"/>
                <w:bottom w:val="none" w:sz="0" w:space="0" w:color="auto"/>
                <w:right w:val="none" w:sz="0" w:space="0" w:color="auto"/>
              </w:divBdr>
              <w:divsChild>
                <w:div w:id="2032952231">
                  <w:marLeft w:val="0"/>
                  <w:marRight w:val="0"/>
                  <w:marTop w:val="0"/>
                  <w:marBottom w:val="0"/>
                  <w:divBdr>
                    <w:top w:val="none" w:sz="0" w:space="0" w:color="auto"/>
                    <w:left w:val="none" w:sz="0" w:space="0" w:color="auto"/>
                    <w:bottom w:val="none" w:sz="0" w:space="0" w:color="auto"/>
                    <w:right w:val="none" w:sz="0" w:space="0" w:color="auto"/>
                  </w:divBdr>
                  <w:divsChild>
                    <w:div w:id="1070807004">
                      <w:marLeft w:val="0"/>
                      <w:marRight w:val="0"/>
                      <w:marTop w:val="0"/>
                      <w:marBottom w:val="0"/>
                      <w:divBdr>
                        <w:top w:val="none" w:sz="0" w:space="0" w:color="auto"/>
                        <w:left w:val="none" w:sz="0" w:space="0" w:color="auto"/>
                        <w:bottom w:val="none" w:sz="0" w:space="0" w:color="auto"/>
                        <w:right w:val="none" w:sz="0" w:space="0" w:color="auto"/>
                      </w:divBdr>
                      <w:divsChild>
                        <w:div w:id="1844012329">
                          <w:marLeft w:val="0"/>
                          <w:marRight w:val="0"/>
                          <w:marTop w:val="0"/>
                          <w:marBottom w:val="0"/>
                          <w:divBdr>
                            <w:top w:val="none" w:sz="0" w:space="0" w:color="auto"/>
                            <w:left w:val="none" w:sz="0" w:space="0" w:color="auto"/>
                            <w:bottom w:val="none" w:sz="0" w:space="0" w:color="auto"/>
                            <w:right w:val="none" w:sz="0" w:space="0" w:color="auto"/>
                          </w:divBdr>
                        </w:div>
                        <w:div w:id="1841314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8714834">
              <w:marLeft w:val="0"/>
              <w:marRight w:val="0"/>
              <w:marTop w:val="0"/>
              <w:marBottom w:val="0"/>
              <w:divBdr>
                <w:top w:val="none" w:sz="0" w:space="0" w:color="auto"/>
                <w:left w:val="none" w:sz="0" w:space="0" w:color="auto"/>
                <w:bottom w:val="none" w:sz="0" w:space="0" w:color="auto"/>
                <w:right w:val="none" w:sz="0" w:space="0" w:color="auto"/>
              </w:divBdr>
              <w:divsChild>
                <w:div w:id="1485665521">
                  <w:marLeft w:val="0"/>
                  <w:marRight w:val="0"/>
                  <w:marTop w:val="0"/>
                  <w:marBottom w:val="0"/>
                  <w:divBdr>
                    <w:top w:val="none" w:sz="0" w:space="0" w:color="auto"/>
                    <w:left w:val="none" w:sz="0" w:space="0" w:color="auto"/>
                    <w:bottom w:val="none" w:sz="0" w:space="0" w:color="auto"/>
                    <w:right w:val="none" w:sz="0" w:space="0" w:color="auto"/>
                  </w:divBdr>
                  <w:divsChild>
                    <w:div w:id="1657686851">
                      <w:marLeft w:val="0"/>
                      <w:marRight w:val="0"/>
                      <w:marTop w:val="0"/>
                      <w:marBottom w:val="0"/>
                      <w:divBdr>
                        <w:top w:val="none" w:sz="0" w:space="0" w:color="auto"/>
                        <w:left w:val="none" w:sz="0" w:space="0" w:color="auto"/>
                        <w:bottom w:val="none" w:sz="0" w:space="0" w:color="auto"/>
                        <w:right w:val="none" w:sz="0" w:space="0" w:color="auto"/>
                      </w:divBdr>
                      <w:divsChild>
                        <w:div w:id="1106585599">
                          <w:marLeft w:val="0"/>
                          <w:marRight w:val="0"/>
                          <w:marTop w:val="100"/>
                          <w:marBottom w:val="100"/>
                          <w:divBdr>
                            <w:top w:val="none" w:sz="0" w:space="0" w:color="auto"/>
                            <w:left w:val="none" w:sz="0" w:space="0" w:color="auto"/>
                            <w:bottom w:val="none" w:sz="0" w:space="0" w:color="auto"/>
                            <w:right w:val="none" w:sz="0" w:space="0" w:color="auto"/>
                          </w:divBdr>
                          <w:divsChild>
                            <w:div w:id="150295646">
                              <w:marLeft w:val="0"/>
                              <w:marRight w:val="0"/>
                              <w:marTop w:val="0"/>
                              <w:marBottom w:val="0"/>
                              <w:divBdr>
                                <w:top w:val="none" w:sz="0" w:space="0" w:color="auto"/>
                                <w:left w:val="none" w:sz="0" w:space="0" w:color="auto"/>
                                <w:bottom w:val="none" w:sz="0" w:space="0" w:color="auto"/>
                                <w:right w:val="none" w:sz="0" w:space="0" w:color="auto"/>
                              </w:divBdr>
                              <w:divsChild>
                                <w:div w:id="629363011">
                                  <w:marLeft w:val="0"/>
                                  <w:marRight w:val="0"/>
                                  <w:marTop w:val="0"/>
                                  <w:marBottom w:val="0"/>
                                  <w:divBdr>
                                    <w:top w:val="none" w:sz="0" w:space="0" w:color="auto"/>
                                    <w:left w:val="none" w:sz="0" w:space="0" w:color="auto"/>
                                    <w:bottom w:val="none" w:sz="0" w:space="0" w:color="auto"/>
                                    <w:right w:val="none" w:sz="0" w:space="0" w:color="auto"/>
                                  </w:divBdr>
                                  <w:divsChild>
                                    <w:div w:id="1559709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3329998">
              <w:marLeft w:val="0"/>
              <w:marRight w:val="0"/>
              <w:marTop w:val="0"/>
              <w:marBottom w:val="0"/>
              <w:divBdr>
                <w:top w:val="none" w:sz="0" w:space="0" w:color="auto"/>
                <w:left w:val="none" w:sz="0" w:space="0" w:color="auto"/>
                <w:bottom w:val="none" w:sz="0" w:space="0" w:color="auto"/>
                <w:right w:val="none" w:sz="0" w:space="0" w:color="auto"/>
              </w:divBdr>
              <w:divsChild>
                <w:div w:id="473135563">
                  <w:marLeft w:val="0"/>
                  <w:marRight w:val="0"/>
                  <w:marTop w:val="0"/>
                  <w:marBottom w:val="0"/>
                  <w:divBdr>
                    <w:top w:val="none" w:sz="0" w:space="0" w:color="auto"/>
                    <w:left w:val="none" w:sz="0" w:space="0" w:color="auto"/>
                    <w:bottom w:val="none" w:sz="0" w:space="0" w:color="auto"/>
                    <w:right w:val="none" w:sz="0" w:space="0" w:color="auto"/>
                  </w:divBdr>
                  <w:divsChild>
                    <w:div w:id="513148896">
                      <w:marLeft w:val="0"/>
                      <w:marRight w:val="0"/>
                      <w:marTop w:val="0"/>
                      <w:marBottom w:val="0"/>
                      <w:divBdr>
                        <w:top w:val="none" w:sz="0" w:space="0" w:color="auto"/>
                        <w:left w:val="none" w:sz="0" w:space="0" w:color="auto"/>
                        <w:bottom w:val="none" w:sz="0" w:space="0" w:color="auto"/>
                        <w:right w:val="none" w:sz="0" w:space="0" w:color="auto"/>
                      </w:divBdr>
                      <w:divsChild>
                        <w:div w:id="1466896334">
                          <w:marLeft w:val="0"/>
                          <w:marRight w:val="0"/>
                          <w:marTop w:val="0"/>
                          <w:marBottom w:val="0"/>
                          <w:divBdr>
                            <w:top w:val="none" w:sz="0" w:space="0" w:color="auto"/>
                            <w:left w:val="none" w:sz="0" w:space="0" w:color="auto"/>
                            <w:bottom w:val="none" w:sz="0" w:space="0" w:color="auto"/>
                            <w:right w:val="none" w:sz="0" w:space="0" w:color="auto"/>
                          </w:divBdr>
                        </w:div>
                        <w:div w:id="1431119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77535">
              <w:marLeft w:val="0"/>
              <w:marRight w:val="0"/>
              <w:marTop w:val="0"/>
              <w:marBottom w:val="0"/>
              <w:divBdr>
                <w:top w:val="none" w:sz="0" w:space="0" w:color="auto"/>
                <w:left w:val="none" w:sz="0" w:space="0" w:color="auto"/>
                <w:bottom w:val="none" w:sz="0" w:space="0" w:color="auto"/>
                <w:right w:val="none" w:sz="0" w:space="0" w:color="auto"/>
              </w:divBdr>
              <w:divsChild>
                <w:div w:id="932132938">
                  <w:marLeft w:val="0"/>
                  <w:marRight w:val="0"/>
                  <w:marTop w:val="0"/>
                  <w:marBottom w:val="0"/>
                  <w:divBdr>
                    <w:top w:val="none" w:sz="0" w:space="0" w:color="auto"/>
                    <w:left w:val="none" w:sz="0" w:space="0" w:color="auto"/>
                    <w:bottom w:val="none" w:sz="0" w:space="0" w:color="auto"/>
                    <w:right w:val="none" w:sz="0" w:space="0" w:color="auto"/>
                  </w:divBdr>
                  <w:divsChild>
                    <w:div w:id="5395888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91360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www.icrc.org/es/document/colombia-preocupaciones-del-conflicto-armado-y-la-violencia"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330</Words>
  <Characters>1821</Characters>
  <Application>Microsoft Office Word</Application>
  <DocSecurity>0</DocSecurity>
  <Lines>15</Lines>
  <Paragraphs>4</Paragraphs>
  <ScaleCrop>false</ScaleCrop>
  <Company/>
  <LinksUpToDate>false</LinksUpToDate>
  <CharactersWithSpaces>2147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14</cp:revision>
  <dcterms:created xsi:type="dcterms:W3CDTF">2020-09-29T14:03:00Z</dcterms:created>
  <dcterms:modified xsi:type="dcterms:W3CDTF">2019-10-15T22:34:00Z</dcterms:modified>
</cp:coreProperties>
</file>